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60B4F" w14:textId="77777777" w:rsidR="001F712C" w:rsidRDefault="001F712C"/>
    <w:p w14:paraId="7D6C9A08" w14:textId="77777777" w:rsidR="001F712C" w:rsidRDefault="00DF13EB" w:rsidP="00B95706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Exerc</w:t>
      </w:r>
      <w:r w:rsidR="003F056B">
        <w:rPr>
          <w:rFonts w:ascii="Tahoma" w:hAnsi="Tahoma"/>
          <w:b/>
          <w:sz w:val="24"/>
          <w:u w:val="single"/>
        </w:rPr>
        <w:t xml:space="preserve">ise </w:t>
      </w:r>
      <w:r w:rsidR="00AE2D71">
        <w:rPr>
          <w:rFonts w:ascii="Tahoma" w:hAnsi="Tahoma"/>
          <w:b/>
          <w:sz w:val="24"/>
          <w:u w:val="single"/>
        </w:rPr>
        <w:t>22</w:t>
      </w:r>
      <w:r w:rsidR="00505EE7">
        <w:rPr>
          <w:rFonts w:ascii="Tahoma" w:hAnsi="Tahoma"/>
          <w:b/>
          <w:sz w:val="24"/>
          <w:u w:val="single"/>
        </w:rPr>
        <w:t xml:space="preserve">: </w:t>
      </w:r>
      <w:r w:rsidR="00AE2D71">
        <w:rPr>
          <w:rFonts w:ascii="Tahoma" w:hAnsi="Tahoma"/>
          <w:b/>
          <w:sz w:val="24"/>
          <w:u w:val="single"/>
        </w:rPr>
        <w:t>Generating an Isochron Map</w:t>
      </w:r>
    </w:p>
    <w:p w14:paraId="4A5E17EC" w14:textId="77777777" w:rsidR="00B95706" w:rsidRDefault="00B95706" w:rsidP="00B95706">
      <w:pPr>
        <w:jc w:val="center"/>
      </w:pPr>
    </w:p>
    <w:p w14:paraId="16C88BAF" w14:textId="44C36BCB" w:rsidR="00AE2D71" w:rsidRDefault="00C50337" w:rsidP="009A5C20">
      <w:pPr>
        <w:jc w:val="both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In </w:t>
      </w:r>
      <w:r w:rsidR="00F512BA">
        <w:rPr>
          <w:rFonts w:ascii="Helvetica" w:hAnsi="Helvetica"/>
          <w:sz w:val="24"/>
        </w:rPr>
        <w:t>Exerc</w:t>
      </w:r>
      <w:r w:rsidR="00A5525E">
        <w:rPr>
          <w:rFonts w:ascii="Helvetica" w:hAnsi="Helvetica"/>
          <w:sz w:val="24"/>
        </w:rPr>
        <w:t xml:space="preserve">ise </w:t>
      </w:r>
      <w:r w:rsidR="00AE2D71">
        <w:rPr>
          <w:rFonts w:ascii="Helvetica" w:hAnsi="Helvetica"/>
          <w:sz w:val="24"/>
        </w:rPr>
        <w:t>22</w:t>
      </w:r>
      <w:r w:rsidR="009A5C20">
        <w:rPr>
          <w:rFonts w:ascii="Helvetica" w:hAnsi="Helvetica"/>
          <w:sz w:val="24"/>
        </w:rPr>
        <w:t>,</w:t>
      </w:r>
      <w:r>
        <w:rPr>
          <w:rFonts w:ascii="Helvetica" w:hAnsi="Helvetica"/>
          <w:sz w:val="24"/>
        </w:rPr>
        <w:t xml:space="preserve"> students </w:t>
      </w:r>
      <w:r w:rsidRPr="00C50337">
        <w:rPr>
          <w:rFonts w:ascii="Helvetica" w:hAnsi="Helvetica"/>
          <w:sz w:val="24"/>
        </w:rPr>
        <w:t xml:space="preserve">will </w:t>
      </w:r>
      <w:r w:rsidR="005D320F">
        <w:rPr>
          <w:rFonts w:ascii="Helvetica" w:hAnsi="Helvetica"/>
          <w:sz w:val="24"/>
        </w:rPr>
        <w:t xml:space="preserve">use </w:t>
      </w:r>
      <w:r w:rsidR="00AE2D71">
        <w:rPr>
          <w:rFonts w:ascii="Helvetica" w:hAnsi="Helvetica"/>
          <w:sz w:val="24"/>
        </w:rPr>
        <w:t xml:space="preserve">their </w:t>
      </w:r>
      <w:r w:rsidR="00B268FD">
        <w:rPr>
          <w:rFonts w:ascii="Helvetica" w:hAnsi="Helvetica"/>
          <w:sz w:val="24"/>
        </w:rPr>
        <w:t>interpret</w:t>
      </w:r>
      <w:r w:rsidR="00AE2D71">
        <w:rPr>
          <w:rFonts w:ascii="Helvetica" w:hAnsi="Helvetica"/>
          <w:sz w:val="24"/>
        </w:rPr>
        <w:t>ation of the lines from Exercise 19 to generate an</w:t>
      </w:r>
      <w:r w:rsidR="009A5C20">
        <w:rPr>
          <w:rFonts w:ascii="Helvetica" w:hAnsi="Helvetica"/>
          <w:sz w:val="24"/>
        </w:rPr>
        <w:t xml:space="preserve"> isochron (TWT thickness) map. </w:t>
      </w:r>
      <w:r w:rsidR="00AE2D71">
        <w:rPr>
          <w:rFonts w:ascii="Helvetica" w:hAnsi="Helvetica"/>
          <w:sz w:val="24"/>
        </w:rPr>
        <w:t>They can use values for the top and base horizons posted during Exercise 20b to get the time thickness (Base Time minus Top Time), al</w:t>
      </w:r>
      <w:r w:rsidR="009A5C20">
        <w:rPr>
          <w:rFonts w:ascii="Helvetica" w:hAnsi="Helvetica"/>
          <w:sz w:val="24"/>
        </w:rPr>
        <w:t xml:space="preserve">though this is not easy to do. </w:t>
      </w:r>
      <w:r w:rsidR="00AE2D71">
        <w:rPr>
          <w:rFonts w:ascii="Helvetica" w:hAnsi="Helvetica"/>
          <w:sz w:val="24"/>
        </w:rPr>
        <w:t xml:space="preserve">It is probably easier to use a TWT scale with zero aligned with the top horizon and then read the time </w:t>
      </w:r>
      <w:r w:rsidR="009A5C20">
        <w:rPr>
          <w:rFonts w:ascii="Helvetica" w:hAnsi="Helvetica"/>
          <w:sz w:val="24"/>
        </w:rPr>
        <w:t xml:space="preserve">to the base horizon. </w:t>
      </w:r>
      <w:r w:rsidR="00AE2D71">
        <w:rPr>
          <w:rFonts w:ascii="Helvetica" w:hAnsi="Helvetica"/>
          <w:sz w:val="24"/>
        </w:rPr>
        <w:t>NOTE: the instructions suggest that they contour the time thickness values lightly in pencil.</w:t>
      </w:r>
    </w:p>
    <w:p w14:paraId="26A36EF9" w14:textId="77777777" w:rsidR="00AE2D71" w:rsidRDefault="00AE2D71" w:rsidP="00021469">
      <w:pPr>
        <w:rPr>
          <w:rFonts w:ascii="Helvetica" w:hAnsi="Helvetica"/>
          <w:sz w:val="24"/>
        </w:rPr>
      </w:pPr>
    </w:p>
    <w:p w14:paraId="66E51B59" w14:textId="35427E9B" w:rsidR="00AE2D71" w:rsidRDefault="00AE2D71" w:rsidP="009A5C20">
      <w:pPr>
        <w:jc w:val="both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We have a soni</w:t>
      </w:r>
      <w:r w:rsidR="009A5C20">
        <w:rPr>
          <w:rFonts w:ascii="Helvetica" w:hAnsi="Helvetica"/>
          <w:sz w:val="24"/>
        </w:rPr>
        <w:t xml:space="preserve">c log from the discovery well. </w:t>
      </w:r>
      <w:r>
        <w:rPr>
          <w:rFonts w:ascii="Helvetica" w:hAnsi="Helvetica"/>
          <w:sz w:val="24"/>
        </w:rPr>
        <w:t>This can</w:t>
      </w:r>
      <w:r w:rsidR="009A5C20">
        <w:rPr>
          <w:rFonts w:ascii="Helvetica" w:hAnsi="Helvetica"/>
          <w:sz w:val="24"/>
        </w:rPr>
        <w:t xml:space="preserve"> give us velocity information. </w:t>
      </w:r>
      <w:r>
        <w:rPr>
          <w:rFonts w:ascii="Helvetica" w:hAnsi="Helvetica"/>
          <w:sz w:val="24"/>
        </w:rPr>
        <w:t xml:space="preserve">As given in the instructions, an average interval velocity for the reservoir zone of </w:t>
      </w:r>
      <w:r w:rsidR="009A5C20">
        <w:rPr>
          <w:rFonts w:ascii="Helvetica" w:hAnsi="Helvetica"/>
          <w:sz w:val="24"/>
        </w:rPr>
        <w:t xml:space="preserve">2500 m/s is appropriate. </w:t>
      </w:r>
      <w:r>
        <w:rPr>
          <w:rFonts w:ascii="Helvetica" w:hAnsi="Helvetica"/>
          <w:sz w:val="24"/>
        </w:rPr>
        <w:t>They are to complete a table of TWT thickness and thickness in meters.</w:t>
      </w:r>
    </w:p>
    <w:p w14:paraId="7E571DD0" w14:textId="77777777" w:rsidR="00AE2D71" w:rsidRDefault="00AE2D71" w:rsidP="00021469">
      <w:pPr>
        <w:rPr>
          <w:rFonts w:ascii="Helvetica" w:hAnsi="Helvetica"/>
          <w:sz w:val="24"/>
        </w:rPr>
      </w:pPr>
    </w:p>
    <w:p w14:paraId="6F1FB7C2" w14:textId="78296DFA" w:rsidR="00AE2D71" w:rsidRDefault="00AE2D71" w:rsidP="006154C0">
      <w:pPr>
        <w:jc w:val="both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 last step is to </w:t>
      </w:r>
      <w:r w:rsidR="00D92E84">
        <w:rPr>
          <w:rFonts w:ascii="Helvetica" w:hAnsi="Helvetica"/>
          <w:sz w:val="24"/>
        </w:rPr>
        <w:t>re-contour the thi</w:t>
      </w:r>
      <w:r w:rsidR="006154C0">
        <w:rPr>
          <w:rFonts w:ascii="Helvetica" w:hAnsi="Helvetica"/>
          <w:sz w:val="24"/>
        </w:rPr>
        <w:t xml:space="preserve">ckness map in units of meters. </w:t>
      </w:r>
      <w:r w:rsidR="00D92E84">
        <w:rPr>
          <w:rFonts w:ascii="Helvetica" w:hAnsi="Helvetica"/>
          <w:sz w:val="24"/>
        </w:rPr>
        <w:t xml:space="preserve">They should use a color pencil to draw the thickness in </w:t>
      </w:r>
      <w:r w:rsidR="006154C0">
        <w:rPr>
          <w:rFonts w:ascii="Helvetica" w:hAnsi="Helvetica"/>
          <w:sz w:val="24"/>
        </w:rPr>
        <w:t xml:space="preserve">meters contours. </w:t>
      </w:r>
      <w:r w:rsidR="00D92E84">
        <w:rPr>
          <w:rFonts w:ascii="Helvetica" w:hAnsi="Helvetica"/>
          <w:sz w:val="24"/>
        </w:rPr>
        <w:t>The two sets of contours should look very similar.</w:t>
      </w:r>
    </w:p>
    <w:p w14:paraId="2ED98FC7" w14:textId="77777777" w:rsidR="00D92E84" w:rsidRDefault="00D92E84" w:rsidP="00021469">
      <w:pPr>
        <w:rPr>
          <w:rFonts w:ascii="Helvetica" w:hAnsi="Helvetica"/>
          <w:sz w:val="24"/>
        </w:rPr>
      </w:pPr>
      <w:bookmarkStart w:id="0" w:name="_GoBack"/>
      <w:bookmarkEnd w:id="0"/>
    </w:p>
    <w:p w14:paraId="6B6D9A56" w14:textId="77777777" w:rsidR="00B268FD" w:rsidRDefault="00D92E84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</w:t>
      </w:r>
      <w:r w:rsidR="00105563">
        <w:rPr>
          <w:rFonts w:ascii="Helvetica" w:hAnsi="Helvetica"/>
          <w:sz w:val="24"/>
        </w:rPr>
        <w:t>his exercise should take about 3</w:t>
      </w:r>
      <w:r>
        <w:rPr>
          <w:rFonts w:ascii="Helvetica" w:hAnsi="Helvetica"/>
          <w:sz w:val="24"/>
        </w:rPr>
        <w:t>0 minutes.</w:t>
      </w:r>
    </w:p>
    <w:p w14:paraId="66C6B54C" w14:textId="77777777" w:rsidR="00A5525E" w:rsidRPr="008B65F3" w:rsidRDefault="00A5525E" w:rsidP="00021469">
      <w:pPr>
        <w:rPr>
          <w:rFonts w:ascii="Helvetica" w:hAnsi="Helvetica"/>
          <w:color w:val="000000" w:themeColor="text1"/>
          <w:sz w:val="24"/>
        </w:rPr>
      </w:pPr>
    </w:p>
    <w:sectPr w:rsidR="00A5525E" w:rsidRPr="008B65F3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BB6AA" w14:textId="77777777" w:rsidR="00D73CBC" w:rsidRDefault="00D73CBC">
      <w:r>
        <w:separator/>
      </w:r>
    </w:p>
  </w:endnote>
  <w:endnote w:type="continuationSeparator" w:id="0">
    <w:p w14:paraId="41598E11" w14:textId="77777777" w:rsidR="00D73CBC" w:rsidRDefault="00D7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7EE07" w14:textId="77777777" w:rsidR="001F712C" w:rsidRDefault="00E02235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54C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61FB7" w14:textId="77777777" w:rsidR="00D73CBC" w:rsidRDefault="00D73CBC">
      <w:r>
        <w:separator/>
      </w:r>
    </w:p>
  </w:footnote>
  <w:footnote w:type="continuationSeparator" w:id="0">
    <w:p w14:paraId="4970E3C5" w14:textId="77777777" w:rsidR="00D73CBC" w:rsidRDefault="00D73C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498C1" w14:textId="77777777" w:rsidR="00063BBE" w:rsidRPr="00063BBE" w:rsidRDefault="00DF13EB" w:rsidP="00063BBE">
    <w:pPr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505EE7">
      <w:rPr>
        <w:rFonts w:ascii="Helvetica" w:hAnsi="Helvetica"/>
        <w:b/>
      </w:rPr>
      <w:t>cise</w:t>
    </w:r>
    <w:r w:rsidR="005E4A01">
      <w:rPr>
        <w:rFonts w:ascii="Helvetica" w:hAnsi="Helvetica"/>
        <w:b/>
      </w:rPr>
      <w:t xml:space="preserve"> </w:t>
    </w:r>
    <w:r w:rsidR="00AE2D71">
      <w:rPr>
        <w:rFonts w:ascii="Helvetica" w:hAnsi="Helvetica"/>
        <w:b/>
      </w:rPr>
      <w:t>22</w:t>
    </w:r>
    <w:r w:rsidR="00505EE7">
      <w:rPr>
        <w:rFonts w:ascii="Helvetica" w:hAnsi="Helvetica"/>
        <w:b/>
      </w:rPr>
      <w:t xml:space="preserve">: </w:t>
    </w:r>
    <w:r w:rsidR="00AE2D71">
      <w:rPr>
        <w:rFonts w:ascii="Helvetica" w:hAnsi="Helvetica"/>
        <w:b/>
      </w:rPr>
      <w:t>Generating an Isochron Map</w:t>
    </w:r>
  </w:p>
  <w:p w14:paraId="6C64D471" w14:textId="77777777" w:rsidR="001F712C" w:rsidRPr="005E4A01" w:rsidRDefault="005E4A01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D32EA"/>
    <w:multiLevelType w:val="hybridMultilevel"/>
    <w:tmpl w:val="BC72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2169"/>
    <w:multiLevelType w:val="hybridMultilevel"/>
    <w:tmpl w:val="D346A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5A5E5C"/>
    <w:multiLevelType w:val="hybridMultilevel"/>
    <w:tmpl w:val="666CC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E72A3"/>
    <w:multiLevelType w:val="hybridMultilevel"/>
    <w:tmpl w:val="616CD6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21469"/>
    <w:rsid w:val="00063BBE"/>
    <w:rsid w:val="00081BFB"/>
    <w:rsid w:val="000E0655"/>
    <w:rsid w:val="000E1348"/>
    <w:rsid w:val="000F2388"/>
    <w:rsid w:val="000F5DEE"/>
    <w:rsid w:val="001021F5"/>
    <w:rsid w:val="00105563"/>
    <w:rsid w:val="00105AC0"/>
    <w:rsid w:val="00123045"/>
    <w:rsid w:val="00145AB5"/>
    <w:rsid w:val="001600AB"/>
    <w:rsid w:val="001650B3"/>
    <w:rsid w:val="00180B0E"/>
    <w:rsid w:val="00183F37"/>
    <w:rsid w:val="001C2FC7"/>
    <w:rsid w:val="001F21CC"/>
    <w:rsid w:val="001F712C"/>
    <w:rsid w:val="00224E54"/>
    <w:rsid w:val="00225319"/>
    <w:rsid w:val="0026104D"/>
    <w:rsid w:val="002A1331"/>
    <w:rsid w:val="002C28FD"/>
    <w:rsid w:val="002D3984"/>
    <w:rsid w:val="002E386B"/>
    <w:rsid w:val="00385431"/>
    <w:rsid w:val="003D5E47"/>
    <w:rsid w:val="003E0D71"/>
    <w:rsid w:val="003F056B"/>
    <w:rsid w:val="003F31D9"/>
    <w:rsid w:val="003F7385"/>
    <w:rsid w:val="004502AD"/>
    <w:rsid w:val="004B12FA"/>
    <w:rsid w:val="004D3EE4"/>
    <w:rsid w:val="004E2606"/>
    <w:rsid w:val="00505EE7"/>
    <w:rsid w:val="00552A0A"/>
    <w:rsid w:val="005A040A"/>
    <w:rsid w:val="005D320F"/>
    <w:rsid w:val="005E4A01"/>
    <w:rsid w:val="006154C0"/>
    <w:rsid w:val="00625557"/>
    <w:rsid w:val="00630B4A"/>
    <w:rsid w:val="0064113A"/>
    <w:rsid w:val="00643354"/>
    <w:rsid w:val="006576D4"/>
    <w:rsid w:val="006D3C51"/>
    <w:rsid w:val="007029E0"/>
    <w:rsid w:val="0071142C"/>
    <w:rsid w:val="00731ED1"/>
    <w:rsid w:val="00742ECB"/>
    <w:rsid w:val="00763A10"/>
    <w:rsid w:val="007C2A0A"/>
    <w:rsid w:val="007F5EA6"/>
    <w:rsid w:val="00803D56"/>
    <w:rsid w:val="00862DE1"/>
    <w:rsid w:val="008B65F3"/>
    <w:rsid w:val="00911FBF"/>
    <w:rsid w:val="00917836"/>
    <w:rsid w:val="00955E62"/>
    <w:rsid w:val="00963A08"/>
    <w:rsid w:val="00964BEE"/>
    <w:rsid w:val="00970991"/>
    <w:rsid w:val="009A5C20"/>
    <w:rsid w:val="00A02CC3"/>
    <w:rsid w:val="00A0407F"/>
    <w:rsid w:val="00A463FE"/>
    <w:rsid w:val="00A5525E"/>
    <w:rsid w:val="00A7228E"/>
    <w:rsid w:val="00A768BE"/>
    <w:rsid w:val="00AB0410"/>
    <w:rsid w:val="00AC32A1"/>
    <w:rsid w:val="00AE2D71"/>
    <w:rsid w:val="00B268FD"/>
    <w:rsid w:val="00B92766"/>
    <w:rsid w:val="00B95706"/>
    <w:rsid w:val="00BC3425"/>
    <w:rsid w:val="00C05502"/>
    <w:rsid w:val="00C50337"/>
    <w:rsid w:val="00C62AE3"/>
    <w:rsid w:val="00C77B17"/>
    <w:rsid w:val="00C85DF1"/>
    <w:rsid w:val="00CA361D"/>
    <w:rsid w:val="00D15222"/>
    <w:rsid w:val="00D15F45"/>
    <w:rsid w:val="00D73CBC"/>
    <w:rsid w:val="00D92E84"/>
    <w:rsid w:val="00D93894"/>
    <w:rsid w:val="00D96D69"/>
    <w:rsid w:val="00DC374D"/>
    <w:rsid w:val="00DF13EB"/>
    <w:rsid w:val="00E02235"/>
    <w:rsid w:val="00E22A57"/>
    <w:rsid w:val="00E43A3F"/>
    <w:rsid w:val="00EA1F21"/>
    <w:rsid w:val="00EB4060"/>
    <w:rsid w:val="00F2032D"/>
    <w:rsid w:val="00F512BA"/>
    <w:rsid w:val="00F85233"/>
    <w:rsid w:val="00FB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58344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902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7</cp:revision>
  <cp:lastPrinted>2004-07-06T18:14:00Z</cp:lastPrinted>
  <dcterms:created xsi:type="dcterms:W3CDTF">2016-02-26T13:22:00Z</dcterms:created>
  <dcterms:modified xsi:type="dcterms:W3CDTF">2016-10-17T15:24:00Z</dcterms:modified>
</cp:coreProperties>
</file>